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078" w:rsidRPr="003B5D86" w:rsidRDefault="000162CC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Дисциплинарная ответственность  - незнание не освобождает от ответственности! </w:t>
      </w:r>
    </w:p>
    <w:p w:rsidR="00F70E51" w:rsidRPr="003B5D86" w:rsidRDefault="00F70E51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b/>
          <w:color w:val="000000"/>
          <w:sz w:val="26"/>
          <w:szCs w:val="26"/>
        </w:rPr>
        <w:t>Государственная инспекция труда в Приморском крае разъяснила порядок наложения дисциплинарного взыскания…</w:t>
      </w:r>
    </w:p>
    <w:p w:rsidR="000162CC" w:rsidRPr="003B5D86" w:rsidRDefault="000162CC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Последнее время довольно часто в связи с повсеместным нарушением трудовых прав работника в средствах массовой информации </w:t>
      </w:r>
      <w:r w:rsidR="00AD086A" w:rsidRPr="003B5D86">
        <w:rPr>
          <w:rFonts w:ascii="Times New Roman" w:hAnsi="Times New Roman" w:cs="Times New Roman"/>
          <w:color w:val="000000"/>
          <w:sz w:val="26"/>
          <w:szCs w:val="26"/>
        </w:rPr>
        <w:t>поднимается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тема ответственности работодателя</w:t>
      </w:r>
      <w:r w:rsidR="00AD086A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за не соблюдение трудового законодательства. П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>ри этом умалчивается вопрос ответственност</w:t>
      </w:r>
      <w:r w:rsidR="00AD086A" w:rsidRPr="003B5D86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работника за неисполнение или ненадлежащее исполнение работником по его вине возложенных на него трудовых обязанностей, нарушение правил охраны труда и пр.</w:t>
      </w:r>
    </w:p>
    <w:p w:rsidR="00AD086A" w:rsidRPr="003B5D86" w:rsidRDefault="00AD086A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color w:val="000000"/>
          <w:sz w:val="26"/>
          <w:szCs w:val="26"/>
        </w:rPr>
        <w:t>Надо заметить, что трудовым законодательством предусмотрено право работодателя применить следующие виды дисциплинарного взыскания: замечание, выговор, увольнение. О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>снования и порядок привлечения работников к дисциплинарной ответственности урегулированы статьями 192, 193 Трудового кодекса Российской Федерации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, при этом 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>не допускает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>ся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применени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дисциплинарных взысканий, не предусмотренных федеральными законами, уставами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положениями</w:t>
      </w:r>
      <w:r w:rsidR="00AD77F7" w:rsidRPr="003B5D86">
        <w:rPr>
          <w:rFonts w:ascii="Times New Roman" w:hAnsi="Times New Roman" w:cs="Times New Roman"/>
          <w:color w:val="000000"/>
          <w:sz w:val="26"/>
          <w:szCs w:val="26"/>
        </w:rPr>
        <w:t>, иными локальными нормативными  актами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F11078" w:rsidRPr="003B5D86" w:rsidRDefault="00AD77F7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color w:val="000000"/>
          <w:sz w:val="26"/>
          <w:szCs w:val="26"/>
        </w:rPr>
        <w:t>Работодателям с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>ледует знать, что денежный штраф как мера дисциплинарного воздействия трудовым законодательством не предусмотрен. Следовательно, подобная практика со стороны работодателей является незаконной.</w:t>
      </w:r>
    </w:p>
    <w:p w:rsidR="00F95295" w:rsidRPr="003B5D86" w:rsidRDefault="00AD77F7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Еще одной мерой воздействия на «нерадивого» работника является система премирования, </w:t>
      </w:r>
      <w:r w:rsidR="00F95295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в которой должны быть четко прописаны условия премирования, критерии и порядок оформления лишения и снижения премии.  С действующим на предприятии Положением о премировании каждый работник должен быть ознакомлен под роспись при заключении трудового договора. </w:t>
      </w:r>
    </w:p>
    <w:p w:rsidR="00F11078" w:rsidRPr="003B5D86" w:rsidRDefault="00F95295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AD77F7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рамках 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>указанной системы,</w:t>
      </w:r>
      <w:r w:rsidR="00AD77F7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в соответствии с действующими у работодателя локальными нормативными актами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AD77F7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работодатель вправе 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лишать отдельных работников премии полностью или частично за те или иные упущения. </w:t>
      </w:r>
    </w:p>
    <w:p w:rsidR="00F11078" w:rsidRPr="003B5D86" w:rsidRDefault="00F95295" w:rsidP="00F95295">
      <w:pPr>
        <w:autoSpaceDE w:val="0"/>
        <w:autoSpaceDN w:val="0"/>
        <w:adjustRightInd w:val="0"/>
        <w:spacing w:after="0" w:line="240" w:lineRule="auto"/>
        <w:ind w:left="-851"/>
        <w:jc w:val="both"/>
        <w:outlineLvl w:val="3"/>
        <w:rPr>
          <w:rFonts w:ascii="Times New Roman" w:hAnsi="Times New Roman" w:cs="Times New Roman"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color w:val="000000"/>
          <w:sz w:val="26"/>
          <w:szCs w:val="26"/>
        </w:rPr>
        <w:t>Порядок применения дисциплинарных взыскани</w:t>
      </w:r>
      <w:r w:rsidR="006876BF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четко прописан </w:t>
      </w:r>
      <w:r w:rsidR="00EB7505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статье 193 </w:t>
      </w:r>
      <w:r w:rsidR="00AF150D" w:rsidRPr="003B5D86">
        <w:rPr>
          <w:rFonts w:ascii="Times New Roman" w:hAnsi="Times New Roman" w:cs="Times New Roman"/>
          <w:color w:val="000000"/>
          <w:sz w:val="26"/>
          <w:szCs w:val="26"/>
        </w:rPr>
        <w:t>Трудового кодекса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РФ. </w:t>
      </w:r>
      <w:r w:rsidR="00EB7505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режде чем применить то или иное дисциплинарное взыскание, 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работодатель 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должен затребовать от работника письменное объяснение. 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Отказ работника дать такое объяснение не является препятствием для применения дисциплинарного взыскания, в данном случае </w:t>
      </w:r>
      <w:r w:rsidRPr="003B5D86">
        <w:rPr>
          <w:rFonts w:ascii="Times New Roman" w:hAnsi="Times New Roman" w:cs="Times New Roman"/>
          <w:sz w:val="26"/>
          <w:szCs w:val="26"/>
        </w:rPr>
        <w:t>по истечении двух рабочих дней, составляется соответствующий акт (</w:t>
      </w:r>
      <w:proofErr w:type="gramStart"/>
      <w:r w:rsidRPr="003B5D86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Pr="003B5D86">
        <w:rPr>
          <w:rFonts w:ascii="Times New Roman" w:hAnsi="Times New Roman" w:cs="Times New Roman"/>
          <w:sz w:val="26"/>
          <w:szCs w:val="26"/>
        </w:rPr>
        <w:t>.1 ст.193 ТК РФ)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</w:p>
    <w:p w:rsidR="00F95295" w:rsidRPr="003B5D86" w:rsidRDefault="00F11078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color w:val="000000"/>
          <w:sz w:val="26"/>
          <w:szCs w:val="26"/>
        </w:rPr>
        <w:t>Внимани</w:t>
      </w:r>
      <w:r w:rsidR="00F95295" w:rsidRPr="003B5D86">
        <w:rPr>
          <w:rFonts w:ascii="Times New Roman" w:hAnsi="Times New Roman" w:cs="Times New Roman"/>
          <w:color w:val="000000"/>
          <w:sz w:val="26"/>
          <w:szCs w:val="26"/>
        </w:rPr>
        <w:t>ю работодателей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! </w:t>
      </w:r>
    </w:p>
    <w:p w:rsidR="00F95295" w:rsidRPr="003B5D86" w:rsidRDefault="00F11078" w:rsidP="00F95295">
      <w:pPr>
        <w:autoSpaceDE w:val="0"/>
        <w:autoSpaceDN w:val="0"/>
        <w:adjustRightInd w:val="0"/>
        <w:spacing w:after="0" w:line="240" w:lineRule="auto"/>
        <w:ind w:left="-851"/>
        <w:jc w:val="both"/>
        <w:outlineLvl w:val="3"/>
        <w:rPr>
          <w:rFonts w:ascii="Times New Roman" w:hAnsi="Times New Roman" w:cs="Times New Roman"/>
          <w:sz w:val="26"/>
          <w:szCs w:val="26"/>
        </w:rPr>
      </w:pPr>
      <w:r w:rsidRPr="003B5D86">
        <w:rPr>
          <w:rFonts w:ascii="Times New Roman" w:hAnsi="Times New Roman" w:cs="Times New Roman"/>
          <w:color w:val="000000"/>
          <w:sz w:val="26"/>
          <w:szCs w:val="26"/>
        </w:rPr>
        <w:t>Привлечь работника к дисциплинарной ответственности можно не позднее одного месяца со дня обнаружения проступка</w:t>
      </w:r>
      <w:r w:rsidR="00F95295" w:rsidRPr="003B5D86">
        <w:rPr>
          <w:rFonts w:ascii="Times New Roman" w:hAnsi="Times New Roman" w:cs="Times New Roman"/>
          <w:sz w:val="26"/>
          <w:szCs w:val="26"/>
        </w:rPr>
        <w:t>, не считая времени болезни работника, пребывания его в отпуске, а также времени, необходимого на учет мнения представительного органа работников</w:t>
      </w:r>
      <w:r w:rsidR="00AF150D" w:rsidRPr="003B5D86"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 w:rsidR="00AF150D" w:rsidRPr="003B5D86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="00AF150D" w:rsidRPr="003B5D86">
        <w:rPr>
          <w:rFonts w:ascii="Times New Roman" w:hAnsi="Times New Roman" w:cs="Times New Roman"/>
          <w:sz w:val="26"/>
          <w:szCs w:val="26"/>
        </w:rPr>
        <w:t>.3 ст.193 ТК РФ)</w:t>
      </w:r>
      <w:r w:rsidR="00F95295" w:rsidRPr="003B5D86">
        <w:rPr>
          <w:rFonts w:ascii="Times New Roman" w:hAnsi="Times New Roman" w:cs="Times New Roman"/>
          <w:sz w:val="26"/>
          <w:szCs w:val="26"/>
        </w:rPr>
        <w:t>.</w:t>
      </w:r>
    </w:p>
    <w:p w:rsidR="00F11078" w:rsidRPr="003B5D86" w:rsidRDefault="00AF150D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color w:val="000000"/>
          <w:sz w:val="26"/>
          <w:szCs w:val="26"/>
        </w:rPr>
        <w:t>При этом д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>нем обнаружения проступка, с которого начинается течение месячного срока, считается день, когда лицу, которому по работе (службе) подчинен работник, стало известно о совершении проступка независимо от того, наделено ли оно правом наложения дисциплинарных взысканий.</w:t>
      </w:r>
    </w:p>
    <w:p w:rsidR="00AF150D" w:rsidRPr="003B5D86" w:rsidRDefault="00F11078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color w:val="000000"/>
          <w:sz w:val="26"/>
          <w:szCs w:val="26"/>
        </w:rPr>
        <w:t>В отношении работника не может быть применено дисциплинарное взыскание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 (</w:t>
      </w:r>
      <w:proofErr w:type="gramStart"/>
      <w:r w:rsidRPr="003B5D86">
        <w:rPr>
          <w:rFonts w:ascii="Times New Roman" w:hAnsi="Times New Roman" w:cs="Times New Roman"/>
          <w:color w:val="000000"/>
          <w:sz w:val="26"/>
          <w:szCs w:val="26"/>
        </w:rPr>
        <w:t>ч</w:t>
      </w:r>
      <w:proofErr w:type="gramEnd"/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. 4 ст. 193 ТК РФ). </w:t>
      </w:r>
    </w:p>
    <w:p w:rsidR="00F70E51" w:rsidRPr="003B5D86" w:rsidRDefault="00F70E51" w:rsidP="00F70E51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Отмена дисциплинарного взыскания происходит автоматически: если в течение года со дня применения дисциплинарного взыскания работник не будет подвергнут новому 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lastRenderedPageBreak/>
        <w:t>дисциплинарному взысканию, он считается не имеющим дисциплинарного взыскания. Работодатель также может и снять дисциплинарное взыскание до истечения срока, как по собственной инициативе, так и по просьбе работника, ходатайству его непосредственного руководителя или представительного органа работников.</w:t>
      </w:r>
    </w:p>
    <w:p w:rsidR="00AF150D" w:rsidRPr="003B5D86" w:rsidRDefault="00F70E51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b/>
          <w:color w:val="000000"/>
          <w:sz w:val="26"/>
          <w:szCs w:val="26"/>
        </w:rPr>
        <w:t>Это важно знать!</w:t>
      </w:r>
      <w:r w:rsidR="00AF150D" w:rsidRPr="003B5D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3B5D86">
        <w:rPr>
          <w:rFonts w:ascii="Times New Roman" w:hAnsi="Times New Roman" w:cs="Times New Roman"/>
          <w:b/>
          <w:color w:val="000000"/>
          <w:sz w:val="26"/>
          <w:szCs w:val="26"/>
        </w:rPr>
        <w:t>З</w:t>
      </w:r>
      <w:r w:rsidR="00F11078" w:rsidRPr="003B5D86">
        <w:rPr>
          <w:rFonts w:ascii="Times New Roman" w:hAnsi="Times New Roman" w:cs="Times New Roman"/>
          <w:b/>
          <w:color w:val="000000"/>
          <w:sz w:val="26"/>
          <w:szCs w:val="26"/>
        </w:rPr>
        <w:t>а каждый дисциплинарный проступок работодатель может применить только одно дисциплинарное взыскание (</w:t>
      </w:r>
      <w:proofErr w:type="gramStart"/>
      <w:r w:rsidR="00F11078" w:rsidRPr="003B5D86">
        <w:rPr>
          <w:rFonts w:ascii="Times New Roman" w:hAnsi="Times New Roman" w:cs="Times New Roman"/>
          <w:b/>
          <w:color w:val="000000"/>
          <w:sz w:val="26"/>
          <w:szCs w:val="26"/>
        </w:rPr>
        <w:t>ч</w:t>
      </w:r>
      <w:proofErr w:type="gramEnd"/>
      <w:r w:rsidR="00F11078" w:rsidRPr="003B5D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5 ст. 193 ТК РФ). </w:t>
      </w:r>
    </w:p>
    <w:p w:rsidR="00AF150D" w:rsidRPr="003B5D86" w:rsidRDefault="00AF150D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color w:val="000000"/>
          <w:sz w:val="26"/>
          <w:szCs w:val="26"/>
        </w:rPr>
        <w:t>Практика показывает, что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работодатели 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>довольно часто дважды налагают дисциплинарное взыскание за один и тот же дисциплинарный проступок</w:t>
      </w:r>
      <w:r w:rsidR="00F70E51" w:rsidRPr="003B5D8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как правило, 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выносят выговор 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>замечание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и тут же увольняют работника. 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>В данном случае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увольнение будет признано судом незаконным. </w:t>
      </w:r>
    </w:p>
    <w:p w:rsidR="00624F13" w:rsidRDefault="00624F13" w:rsidP="00624F13">
      <w:pPr>
        <w:spacing w:after="0" w:line="240" w:lineRule="auto"/>
        <w:ind w:left="-851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Внимание! </w:t>
      </w:r>
      <w:r w:rsidRPr="002E35EE">
        <w:rPr>
          <w:rFonts w:ascii="Times New Roman" w:hAnsi="Times New Roman"/>
          <w:b/>
          <w:color w:val="000000"/>
          <w:sz w:val="26"/>
          <w:szCs w:val="26"/>
        </w:rPr>
        <w:t xml:space="preserve">По закону ВРЕМЯ НА ОСПАРИВАНИЕ РЕШЕНИЯ ПО УВОЛЬНЕНИЮ составляет всего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ОДИН </w:t>
      </w:r>
      <w:r w:rsidRPr="002E35EE">
        <w:rPr>
          <w:rFonts w:ascii="Times New Roman" w:hAnsi="Times New Roman"/>
          <w:b/>
          <w:color w:val="000000"/>
          <w:sz w:val="26"/>
          <w:szCs w:val="26"/>
        </w:rPr>
        <w:t xml:space="preserve">МЕСЯЦ со дня </w:t>
      </w:r>
      <w:r>
        <w:rPr>
          <w:rFonts w:ascii="Times New Roman" w:hAnsi="Times New Roman"/>
          <w:b/>
          <w:color w:val="000000"/>
          <w:sz w:val="26"/>
          <w:szCs w:val="26"/>
        </w:rPr>
        <w:t>ознакомления с приказом либо выдачи трудовой книжки</w:t>
      </w:r>
      <w:r w:rsidRPr="002E35EE">
        <w:rPr>
          <w:rFonts w:ascii="Times New Roman" w:hAnsi="Times New Roman"/>
          <w:b/>
          <w:color w:val="000000"/>
          <w:sz w:val="26"/>
          <w:szCs w:val="26"/>
        </w:rPr>
        <w:t>.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624F13" w:rsidRDefault="00624F13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F150D" w:rsidRPr="003B5D86" w:rsidRDefault="00F11078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b/>
          <w:color w:val="000000"/>
          <w:sz w:val="26"/>
          <w:szCs w:val="26"/>
        </w:rPr>
        <w:t>В случае нарушения работодателем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B5D86">
        <w:rPr>
          <w:rFonts w:ascii="Times New Roman" w:hAnsi="Times New Roman" w:cs="Times New Roman"/>
          <w:b/>
          <w:color w:val="000000"/>
          <w:sz w:val="26"/>
          <w:szCs w:val="26"/>
        </w:rPr>
        <w:t>требований Трудов</w:t>
      </w:r>
      <w:r w:rsidR="00AF150D" w:rsidRPr="003B5D86">
        <w:rPr>
          <w:rFonts w:ascii="Times New Roman" w:hAnsi="Times New Roman" w:cs="Times New Roman"/>
          <w:b/>
          <w:color w:val="000000"/>
          <w:sz w:val="26"/>
          <w:szCs w:val="26"/>
        </w:rPr>
        <w:t>ого</w:t>
      </w:r>
      <w:r w:rsidRPr="003B5D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кодекс</w:t>
      </w:r>
      <w:r w:rsidR="00AF150D" w:rsidRPr="003B5D86">
        <w:rPr>
          <w:rFonts w:ascii="Times New Roman" w:hAnsi="Times New Roman" w:cs="Times New Roman"/>
          <w:b/>
          <w:color w:val="000000"/>
          <w:sz w:val="26"/>
          <w:szCs w:val="26"/>
        </w:rPr>
        <w:t>а РФ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3B5D86">
        <w:rPr>
          <w:rFonts w:ascii="Times New Roman" w:hAnsi="Times New Roman" w:cs="Times New Roman"/>
          <w:b/>
          <w:color w:val="000000"/>
          <w:sz w:val="26"/>
          <w:szCs w:val="26"/>
        </w:rPr>
        <w:t>работник вправе обратиться с заявлением в Государственную инспекцию труда</w:t>
      </w:r>
      <w:r w:rsidR="00AF150D" w:rsidRPr="003B5D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 Приморском крае</w:t>
      </w:r>
      <w:r w:rsidR="00AF150D" w:rsidRPr="003B5D86">
        <w:rPr>
          <w:rFonts w:ascii="Times New Roman" w:hAnsi="Times New Roman" w:cs="Times New Roman"/>
          <w:color w:val="000000"/>
          <w:sz w:val="26"/>
          <w:szCs w:val="26"/>
        </w:rPr>
        <w:t>, направив свое обращение (жалобу) по адресу:</w:t>
      </w:r>
    </w:p>
    <w:p w:rsidR="00AF150D" w:rsidRPr="003B5D86" w:rsidRDefault="00AF150D" w:rsidP="00AF150D">
      <w:pPr>
        <w:spacing w:after="0" w:line="264" w:lineRule="atLeast"/>
        <w:ind w:left="-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5D86">
        <w:rPr>
          <w:rFonts w:ascii="Times New Roman" w:hAnsi="Times New Roman"/>
          <w:b/>
          <w:color w:val="000000"/>
          <w:sz w:val="26"/>
          <w:szCs w:val="26"/>
        </w:rPr>
        <w:t>690990, ул. Пологая, 68, г</w:t>
      </w:r>
      <w:proofErr w:type="gramStart"/>
      <w:r w:rsidRPr="003B5D86">
        <w:rPr>
          <w:rFonts w:ascii="Times New Roman" w:hAnsi="Times New Roman"/>
          <w:b/>
          <w:color w:val="000000"/>
          <w:sz w:val="26"/>
          <w:szCs w:val="26"/>
        </w:rPr>
        <w:t>.В</w:t>
      </w:r>
      <w:proofErr w:type="gramEnd"/>
      <w:r w:rsidRPr="003B5D86">
        <w:rPr>
          <w:rFonts w:ascii="Times New Roman" w:hAnsi="Times New Roman"/>
          <w:b/>
          <w:color w:val="000000"/>
          <w:sz w:val="26"/>
          <w:szCs w:val="26"/>
        </w:rPr>
        <w:t>ладивосток</w:t>
      </w:r>
      <w:r w:rsidRPr="003B5D86">
        <w:rPr>
          <w:rFonts w:ascii="Times New Roman" w:hAnsi="Times New Roman"/>
          <w:color w:val="000000"/>
          <w:sz w:val="26"/>
          <w:szCs w:val="26"/>
        </w:rPr>
        <w:t xml:space="preserve">, для удобства граждан обратиться в инспекцию труда можно через интернет, </w:t>
      </w:r>
      <w:r w:rsidRPr="003B5D86">
        <w:rPr>
          <w:rFonts w:ascii="Times New Roman" w:hAnsi="Times New Roman"/>
          <w:b/>
          <w:color w:val="000000"/>
          <w:sz w:val="26"/>
          <w:szCs w:val="26"/>
        </w:rPr>
        <w:t>направив свое обращение (жалобу) на адрес электронную почту инспекции</w:t>
      </w:r>
      <w:r w:rsidRPr="003B5D86">
        <w:rPr>
          <w:rFonts w:ascii="Times New Roman" w:hAnsi="Times New Roman"/>
          <w:color w:val="000000"/>
          <w:sz w:val="26"/>
          <w:szCs w:val="26"/>
        </w:rPr>
        <w:t>:</w:t>
      </w:r>
      <w:r w:rsidRPr="003B5D86">
        <w:rPr>
          <w:rFonts w:ascii="Arial" w:hAnsi="Arial" w:cs="Arial"/>
          <w:color w:val="8896BE"/>
          <w:sz w:val="26"/>
          <w:szCs w:val="26"/>
        </w:rPr>
        <w:t xml:space="preserve"> </w:t>
      </w:r>
      <w:hyperlink r:id="rId4" w:history="1">
        <w:r w:rsidRPr="003B5D86">
          <w:rPr>
            <w:rFonts w:ascii="Arial" w:hAnsi="Arial" w:cs="Arial"/>
            <w:color w:val="8896BE"/>
            <w:sz w:val="26"/>
            <w:szCs w:val="26"/>
            <w:u w:val="single"/>
          </w:rPr>
          <w:t>gitvpkinform@yandex.ru</w:t>
        </w:r>
      </w:hyperlink>
      <w:r w:rsidRPr="003B5D86"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:rsidR="00F11078" w:rsidRPr="003B5D86" w:rsidRDefault="00AF150D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color w:val="000000"/>
          <w:sz w:val="26"/>
          <w:szCs w:val="26"/>
        </w:rPr>
        <w:t>Кроме того, работник может обратиться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в органы прокуратуры и суд путем подачи искового заявления об отмене дисциплинарного взыскания. К исковому заявлению следует приложить копии трудового договора или трудовой книжки, приказов о приеме на работу и наложении взыскания</w:t>
      </w:r>
      <w:r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>документы (или копии), подтверждающие обстоятельства, на которых основыва</w:t>
      </w:r>
      <w:r w:rsidR="006876BF">
        <w:rPr>
          <w:rFonts w:ascii="Times New Roman" w:hAnsi="Times New Roman" w:cs="Times New Roman"/>
          <w:color w:val="000000"/>
          <w:sz w:val="26"/>
          <w:szCs w:val="26"/>
        </w:rPr>
        <w:t>ются</w:t>
      </w:r>
      <w:r w:rsidR="00F11078" w:rsidRPr="003B5D86">
        <w:rPr>
          <w:rFonts w:ascii="Times New Roman" w:hAnsi="Times New Roman" w:cs="Times New Roman"/>
          <w:color w:val="000000"/>
          <w:sz w:val="26"/>
          <w:szCs w:val="26"/>
        </w:rPr>
        <w:t xml:space="preserve"> свои требования.</w:t>
      </w:r>
    </w:p>
    <w:p w:rsidR="00AF150D" w:rsidRPr="003B5D86" w:rsidRDefault="00AF150D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b/>
          <w:color w:val="000000"/>
          <w:sz w:val="26"/>
          <w:szCs w:val="26"/>
        </w:rPr>
        <w:t>Суды по трудовым спорам бесплатны!</w:t>
      </w:r>
    </w:p>
    <w:p w:rsidR="00F11078" w:rsidRPr="003B5D86" w:rsidRDefault="00F11078" w:rsidP="000162C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B5D86">
        <w:rPr>
          <w:rFonts w:ascii="Times New Roman" w:hAnsi="Times New Roman" w:cs="Times New Roman"/>
          <w:b/>
          <w:color w:val="000000"/>
          <w:sz w:val="26"/>
          <w:szCs w:val="26"/>
        </w:rPr>
        <w:t>Согласно ст. 393 Трудового кодекса РФ при обращении в суд с иском по требованиям, вытекающим из трудовых правоотношений, работники освобождаются от оплаты государственной пошлины.</w:t>
      </w:r>
    </w:p>
    <w:p w:rsidR="00D9685B" w:rsidRPr="003B5D86" w:rsidRDefault="00F70E51" w:rsidP="003B5D86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5D86">
        <w:rPr>
          <w:rFonts w:ascii="Times New Roman" w:hAnsi="Times New Roman"/>
          <w:color w:val="000000"/>
          <w:sz w:val="26"/>
          <w:szCs w:val="26"/>
        </w:rPr>
        <w:t xml:space="preserve">На основании обращения (жалобы) работника госинспектором труда проводится проверка, по результатам которой к правонарушителям принимаются меры инспекторского реагирования: </w:t>
      </w:r>
      <w:r w:rsidRPr="003B5D86">
        <w:rPr>
          <w:rFonts w:ascii="Times New Roman" w:hAnsi="Times New Roman"/>
          <w:sz w:val="26"/>
          <w:szCs w:val="26"/>
        </w:rPr>
        <w:t>оформляется акт, в котором фиксируются все обнаруженные нарушения трудового законодательства,</w:t>
      </w:r>
      <w:r w:rsidRPr="003B5D86">
        <w:rPr>
          <w:rFonts w:ascii="Times New Roman" w:hAnsi="Times New Roman"/>
          <w:color w:val="000000"/>
          <w:sz w:val="26"/>
          <w:szCs w:val="26"/>
        </w:rPr>
        <w:t xml:space="preserve"> с целью устранения выявленных в ходе проверки  нарушений работодателю выдается обязательное для исполнения Предписание, в котором указываются конкретные сроки для устранения нарушений.</w:t>
      </w:r>
      <w:proofErr w:type="gramEnd"/>
      <w:r w:rsidRPr="003B5D86">
        <w:rPr>
          <w:rFonts w:ascii="Times New Roman" w:hAnsi="Times New Roman"/>
          <w:color w:val="000000"/>
          <w:sz w:val="26"/>
          <w:szCs w:val="26"/>
        </w:rPr>
        <w:t xml:space="preserve"> В отношении должностных (юр.) лиц, допустивших правонарушения</w:t>
      </w:r>
      <w:r w:rsidR="006876BF">
        <w:rPr>
          <w:rFonts w:ascii="Times New Roman" w:hAnsi="Times New Roman"/>
          <w:color w:val="000000"/>
          <w:sz w:val="26"/>
          <w:szCs w:val="26"/>
        </w:rPr>
        <w:t>,</w:t>
      </w:r>
      <w:r w:rsidRPr="003B5D86">
        <w:rPr>
          <w:rFonts w:ascii="Times New Roman" w:hAnsi="Times New Roman"/>
          <w:color w:val="000000"/>
          <w:sz w:val="26"/>
          <w:szCs w:val="26"/>
        </w:rPr>
        <w:t xml:space="preserve">  госинспектором труда выносится Постановление об административном правонарушении. Санкции за нарушения трудового законодательства, предусмотрены ст.5.27 </w:t>
      </w:r>
      <w:proofErr w:type="spellStart"/>
      <w:r w:rsidRPr="003B5D86">
        <w:rPr>
          <w:rFonts w:ascii="Times New Roman" w:hAnsi="Times New Roman"/>
          <w:color w:val="000000"/>
          <w:sz w:val="26"/>
          <w:szCs w:val="26"/>
        </w:rPr>
        <w:t>КоАП</w:t>
      </w:r>
      <w:proofErr w:type="spellEnd"/>
      <w:r w:rsidRPr="003B5D86">
        <w:rPr>
          <w:rFonts w:ascii="Times New Roman" w:hAnsi="Times New Roman"/>
          <w:color w:val="000000"/>
          <w:sz w:val="26"/>
          <w:szCs w:val="26"/>
        </w:rPr>
        <w:t xml:space="preserve"> РФ. </w:t>
      </w:r>
      <w:proofErr w:type="gramStart"/>
      <w:r w:rsidRPr="003B5D86">
        <w:rPr>
          <w:rFonts w:ascii="Times New Roman" w:hAnsi="Times New Roman"/>
          <w:color w:val="000000"/>
          <w:sz w:val="26"/>
          <w:szCs w:val="26"/>
        </w:rPr>
        <w:t xml:space="preserve">Согласно ч.1 ст.5.27 </w:t>
      </w:r>
      <w:proofErr w:type="spellStart"/>
      <w:r w:rsidRPr="003B5D86">
        <w:rPr>
          <w:rFonts w:ascii="Times New Roman" w:hAnsi="Times New Roman"/>
          <w:color w:val="000000"/>
          <w:sz w:val="26"/>
          <w:szCs w:val="26"/>
        </w:rPr>
        <w:t>КоАП</w:t>
      </w:r>
      <w:proofErr w:type="spellEnd"/>
      <w:r w:rsidRPr="003B5D86">
        <w:rPr>
          <w:rFonts w:ascii="Times New Roman" w:hAnsi="Times New Roman"/>
          <w:color w:val="000000"/>
          <w:sz w:val="26"/>
          <w:szCs w:val="26"/>
        </w:rPr>
        <w:t xml:space="preserve"> РФ - н</w:t>
      </w:r>
      <w:r w:rsidRPr="003B5D86">
        <w:rPr>
          <w:rFonts w:ascii="Times New Roman" w:hAnsi="Times New Roman"/>
          <w:sz w:val="26"/>
          <w:szCs w:val="26"/>
        </w:rPr>
        <w:t>арушение законодательства о труде и об охране труда влечет наложение административного штрафа на должностных лиц в размере от 1000 до 5000 руб.; на лиц, осуществляющих предпринимательскую деятельность без образования юридического лица, – от 1000 до 5000 руб. или административное приостановление деятельности на срок до 90 суток;</w:t>
      </w:r>
      <w:proofErr w:type="gramEnd"/>
      <w:r w:rsidRPr="003B5D8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B5D86">
        <w:rPr>
          <w:rFonts w:ascii="Times New Roman" w:hAnsi="Times New Roman"/>
          <w:sz w:val="26"/>
          <w:szCs w:val="26"/>
        </w:rPr>
        <w:t xml:space="preserve">на юридических лиц – от 30 000 до 50 000 руб. или административное приостановление деятельности на срок до 90 суток; ч.2.ст.5.27 </w:t>
      </w:r>
      <w:proofErr w:type="spellStart"/>
      <w:r w:rsidRPr="003B5D86">
        <w:rPr>
          <w:rFonts w:ascii="Times New Roman" w:hAnsi="Times New Roman"/>
          <w:sz w:val="26"/>
          <w:szCs w:val="26"/>
        </w:rPr>
        <w:t>КоАП</w:t>
      </w:r>
      <w:proofErr w:type="spellEnd"/>
      <w:r w:rsidRPr="003B5D86">
        <w:rPr>
          <w:rFonts w:ascii="Times New Roman" w:hAnsi="Times New Roman"/>
          <w:sz w:val="26"/>
          <w:szCs w:val="26"/>
        </w:rPr>
        <w:t xml:space="preserve"> РФ - нарушение законодательства о труде и об охране труда должностным лицом, ранее подвергнутым административному наказанию за аналогичное административное правонарушение, – влечет дисквалификацию на срок от одного года до трех лет. </w:t>
      </w:r>
      <w:proofErr w:type="gramEnd"/>
    </w:p>
    <w:sectPr w:rsidR="00D9685B" w:rsidRPr="003B5D86" w:rsidSect="006876B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078"/>
    <w:rsid w:val="000162CC"/>
    <w:rsid w:val="001D4613"/>
    <w:rsid w:val="003B5D86"/>
    <w:rsid w:val="00624F13"/>
    <w:rsid w:val="006876BF"/>
    <w:rsid w:val="00935A66"/>
    <w:rsid w:val="00AD086A"/>
    <w:rsid w:val="00AD77F7"/>
    <w:rsid w:val="00AF150D"/>
    <w:rsid w:val="00D9685B"/>
    <w:rsid w:val="00EB7505"/>
    <w:rsid w:val="00F11078"/>
    <w:rsid w:val="00F12558"/>
    <w:rsid w:val="00F70E51"/>
    <w:rsid w:val="00F9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tvpkinfor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5</cp:revision>
  <cp:lastPrinted>2011-11-16T22:55:00Z</cp:lastPrinted>
  <dcterms:created xsi:type="dcterms:W3CDTF">2011-11-16T21:22:00Z</dcterms:created>
  <dcterms:modified xsi:type="dcterms:W3CDTF">2011-11-20T23:41:00Z</dcterms:modified>
</cp:coreProperties>
</file>